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36" w:rsidRDefault="00FE2B7D" w:rsidP="00FE2B7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Winchester Public Library</w:t>
      </w:r>
    </w:p>
    <w:p w:rsidR="00FE2B7D" w:rsidRDefault="00FE2B7D" w:rsidP="00FE2B7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Trustees Meeting Minutes</w:t>
      </w:r>
    </w:p>
    <w:p w:rsidR="00FE2B7D" w:rsidRDefault="00FE2B7D" w:rsidP="00FE2B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2, 2021</w:t>
      </w:r>
    </w:p>
    <w:p w:rsidR="00620911" w:rsidRDefault="00620911" w:rsidP="00FE2B7D">
      <w:pPr>
        <w:jc w:val="center"/>
        <w:rPr>
          <w:b/>
          <w:sz w:val="24"/>
          <w:szCs w:val="24"/>
        </w:rPr>
      </w:pPr>
    </w:p>
    <w:p w:rsidR="00FE2B7D" w:rsidRDefault="00CB221E" w:rsidP="00FE2B7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Present:  </w:t>
      </w:r>
      <w:r>
        <w:rPr>
          <w:sz w:val="24"/>
          <w:szCs w:val="24"/>
        </w:rPr>
        <w:t>Merrilyn Fedder, Janet Gant, Carol Sipes, Gina Glossop, Andie Fundel, R.J. Paslay, Alice Ballard, John Coonrod and Head Libraian, Darlene Smith.</w:t>
      </w:r>
    </w:p>
    <w:p w:rsidR="00CB221E" w:rsidRDefault="00CB221E" w:rsidP="00FE2B7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Absent:  </w:t>
      </w:r>
      <w:r>
        <w:rPr>
          <w:sz w:val="24"/>
          <w:szCs w:val="24"/>
        </w:rPr>
        <w:t>Robin Lyons</w:t>
      </w:r>
    </w:p>
    <w:p w:rsidR="00620911" w:rsidRDefault="00620911" w:rsidP="00FE2B7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Minutes:  </w:t>
      </w:r>
      <w:r>
        <w:rPr>
          <w:sz w:val="24"/>
          <w:szCs w:val="24"/>
        </w:rPr>
        <w:t>Chairwoman Fedder opened the meeting at 7: 00 p.m. and there were no public comments.  The minutes were approved as presented.</w:t>
      </w:r>
    </w:p>
    <w:p w:rsidR="005320D5" w:rsidRDefault="005320D5" w:rsidP="00FE2B7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Financial Report:  </w:t>
      </w:r>
      <w:r>
        <w:rPr>
          <w:sz w:val="24"/>
          <w:szCs w:val="24"/>
        </w:rPr>
        <w:t>Carol presented the Financial Report and the report will be filed for audit.</w:t>
      </w:r>
    </w:p>
    <w:p w:rsidR="005320D5" w:rsidRDefault="005320D5" w:rsidP="00FE2B7D">
      <w:pPr>
        <w:rPr>
          <w:sz w:val="24"/>
          <w:szCs w:val="24"/>
        </w:rPr>
      </w:pPr>
      <w:r>
        <w:rPr>
          <w:b/>
          <w:sz w:val="24"/>
          <w:szCs w:val="24"/>
        </w:rPr>
        <w:t>Librarian’</w:t>
      </w:r>
      <w:r w:rsidR="00CB0216">
        <w:rPr>
          <w:b/>
          <w:sz w:val="24"/>
          <w:szCs w:val="24"/>
        </w:rPr>
        <w:t>s Report: T</w:t>
      </w:r>
      <w:r w:rsidR="00CB0216">
        <w:rPr>
          <w:sz w:val="24"/>
          <w:szCs w:val="24"/>
        </w:rPr>
        <w:t>he library received a donation from “Bound to Stay Bound”, to be used for the library addition.  Darlene presented bills for the month of January in the amount of $2,799.19.  Gina made a motion to pay the bills, seconded by Alice</w:t>
      </w:r>
      <w:r w:rsidR="000963F0">
        <w:rPr>
          <w:sz w:val="24"/>
          <w:szCs w:val="24"/>
        </w:rPr>
        <w:t xml:space="preserve">.  Roll call vote, all yes.  </w:t>
      </w:r>
    </w:p>
    <w:p w:rsidR="002D0795" w:rsidRDefault="002D0795" w:rsidP="00FE2B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Committee Reports: </w:t>
      </w:r>
    </w:p>
    <w:p w:rsidR="002D0795" w:rsidRDefault="002D0795" w:rsidP="002D0795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Building and Grounds:  </w:t>
      </w:r>
      <w:r w:rsidR="00C85C42">
        <w:rPr>
          <w:sz w:val="24"/>
          <w:szCs w:val="24"/>
        </w:rPr>
        <w:t xml:space="preserve">Darlene stated the lid on the outside drop box does not always close tightly, allowing rain to seep in and cause damage to books.  </w:t>
      </w:r>
      <w:r w:rsidR="00375CCA">
        <w:rPr>
          <w:sz w:val="24"/>
          <w:szCs w:val="24"/>
        </w:rPr>
        <w:t>The U.S. flag is now lighted with a solar spot light.  The city repaired two bro</w:t>
      </w:r>
      <w:r w:rsidR="00013A80">
        <w:rPr>
          <w:sz w:val="24"/>
          <w:szCs w:val="24"/>
        </w:rPr>
        <w:t>ken window panes</w:t>
      </w:r>
      <w:r w:rsidR="00375CCA">
        <w:rPr>
          <w:sz w:val="24"/>
          <w:szCs w:val="24"/>
        </w:rPr>
        <w:t xml:space="preserve"> in the basement.</w:t>
      </w:r>
    </w:p>
    <w:p w:rsidR="00B041AE" w:rsidRDefault="00B041AE" w:rsidP="002D0795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Policy and Personnel:  </w:t>
      </w:r>
      <w:r>
        <w:rPr>
          <w:sz w:val="24"/>
          <w:szCs w:val="24"/>
        </w:rPr>
        <w:t>None</w:t>
      </w:r>
    </w:p>
    <w:p w:rsidR="00B041AE" w:rsidRDefault="00B041AE" w:rsidP="002D0795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Grants:  </w:t>
      </w:r>
      <w:r>
        <w:rPr>
          <w:sz w:val="24"/>
          <w:szCs w:val="24"/>
        </w:rPr>
        <w:t>The “Back to Books” grant should be spent by June.</w:t>
      </w:r>
    </w:p>
    <w:p w:rsidR="00B041AE" w:rsidRDefault="00B041AE" w:rsidP="00B041AE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Computers:  </w:t>
      </w:r>
      <w:r>
        <w:rPr>
          <w:sz w:val="24"/>
          <w:szCs w:val="24"/>
        </w:rPr>
        <w:t xml:space="preserve">All computers have been updated to Windows 10 and a new version of Clean Slate.  </w:t>
      </w:r>
    </w:p>
    <w:p w:rsidR="00077196" w:rsidRDefault="00077196" w:rsidP="00B041AE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Correspondence:  </w:t>
      </w:r>
      <w:r>
        <w:rPr>
          <w:sz w:val="24"/>
          <w:szCs w:val="24"/>
        </w:rPr>
        <w:t>None</w:t>
      </w:r>
    </w:p>
    <w:p w:rsidR="00077196" w:rsidRDefault="00077196" w:rsidP="00B041AE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Building and Construction:  </w:t>
      </w:r>
      <w:r>
        <w:rPr>
          <w:sz w:val="24"/>
          <w:szCs w:val="24"/>
        </w:rPr>
        <w:t>Greg Hillis met with Merrilyn, Gina, Carol, Janet and Darlene on January 22, 2021 at the library.  Item</w:t>
      </w:r>
      <w:r w:rsidR="00602B48">
        <w:rPr>
          <w:sz w:val="24"/>
          <w:szCs w:val="24"/>
        </w:rPr>
        <w:t>s</w:t>
      </w:r>
      <w:r>
        <w:rPr>
          <w:sz w:val="24"/>
          <w:szCs w:val="24"/>
        </w:rPr>
        <w:t xml:space="preserve"> discussed were adding a basement with </w:t>
      </w:r>
      <w:r w:rsidR="000413BC">
        <w:rPr>
          <w:sz w:val="24"/>
          <w:szCs w:val="24"/>
        </w:rPr>
        <w:t>a doorway;</w:t>
      </w:r>
      <w:r w:rsidR="00602B48">
        <w:rPr>
          <w:sz w:val="24"/>
          <w:szCs w:val="24"/>
        </w:rPr>
        <w:t xml:space="preserve"> drainage; and</w:t>
      </w:r>
      <w:r>
        <w:rPr>
          <w:sz w:val="24"/>
          <w:szCs w:val="24"/>
        </w:rPr>
        <w:t xml:space="preserve"> a separate </w:t>
      </w:r>
      <w:r w:rsidR="00602B48">
        <w:rPr>
          <w:sz w:val="24"/>
          <w:szCs w:val="24"/>
        </w:rPr>
        <w:t>heating</w:t>
      </w:r>
      <w:r w:rsidR="00692AB0">
        <w:rPr>
          <w:sz w:val="24"/>
          <w:szCs w:val="24"/>
        </w:rPr>
        <w:t xml:space="preserve"> system</w:t>
      </w:r>
      <w:r w:rsidR="00602B48">
        <w:rPr>
          <w:sz w:val="24"/>
          <w:szCs w:val="24"/>
        </w:rPr>
        <w:t xml:space="preserve"> in the new addition.</w:t>
      </w:r>
      <w:r w:rsidR="00692AB0">
        <w:rPr>
          <w:sz w:val="24"/>
          <w:szCs w:val="24"/>
        </w:rPr>
        <w:t xml:space="preserve">  The ceiling height in the new addition will be the same as the present children’s room and we will try to match the light fixtur</w:t>
      </w:r>
      <w:r w:rsidR="00C925EA">
        <w:rPr>
          <w:sz w:val="24"/>
          <w:szCs w:val="24"/>
        </w:rPr>
        <w:t xml:space="preserve">es.  Consensus was </w:t>
      </w:r>
      <w:r w:rsidR="00692AB0">
        <w:rPr>
          <w:sz w:val="24"/>
          <w:szCs w:val="24"/>
        </w:rPr>
        <w:t xml:space="preserve">to add outdoor lighting in the back for security.  </w:t>
      </w:r>
      <w:r w:rsidR="00C925EA">
        <w:rPr>
          <w:sz w:val="24"/>
          <w:szCs w:val="24"/>
        </w:rPr>
        <w:t>The property line for the new addition needs to be verified.</w:t>
      </w:r>
      <w:r w:rsidR="000413BC">
        <w:rPr>
          <w:sz w:val="24"/>
          <w:szCs w:val="24"/>
        </w:rPr>
        <w:t xml:space="preserve">  </w:t>
      </w:r>
      <w:r w:rsidR="003F07DC">
        <w:rPr>
          <w:sz w:val="24"/>
          <w:szCs w:val="24"/>
        </w:rPr>
        <w:t>The time line for submitting the building design is March 1, 2021.</w:t>
      </w:r>
    </w:p>
    <w:p w:rsidR="000413BC" w:rsidRDefault="000413BC" w:rsidP="00B041AE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There was discussion to provide space for a utility closet and mop sink for the janitor, who gets water from the basement spigot.</w:t>
      </w:r>
    </w:p>
    <w:p w:rsidR="000413BC" w:rsidRDefault="000413BC" w:rsidP="000413B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763FF2">
        <w:rPr>
          <w:sz w:val="24"/>
          <w:szCs w:val="24"/>
        </w:rPr>
        <w:t xml:space="preserve">The board will consider a full opening for the library in the spring, after more vaccines have been administered. </w:t>
      </w:r>
    </w:p>
    <w:p w:rsidR="003C20E4" w:rsidRDefault="003C20E4" w:rsidP="000413BC">
      <w:pPr>
        <w:rPr>
          <w:sz w:val="24"/>
          <w:szCs w:val="24"/>
        </w:rPr>
      </w:pPr>
      <w:r>
        <w:rPr>
          <w:b/>
          <w:sz w:val="24"/>
          <w:szCs w:val="24"/>
        </w:rPr>
        <w:t>New Business:</w:t>
      </w:r>
      <w:r>
        <w:rPr>
          <w:sz w:val="24"/>
          <w:szCs w:val="24"/>
        </w:rPr>
        <w:t xml:space="preserve">  Darlene is plan</w:t>
      </w:r>
      <w:r w:rsidRPr="003C20E4">
        <w:rPr>
          <w:sz w:val="24"/>
          <w:szCs w:val="24"/>
        </w:rPr>
        <w:t>ning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Summer Reading Program in July for 3-4 weeks.  </w:t>
      </w:r>
      <w:r w:rsidR="003F07DC">
        <w:rPr>
          <w:sz w:val="24"/>
          <w:szCs w:val="24"/>
        </w:rPr>
        <w:t>Initial plans are to have two day</w:t>
      </w:r>
      <w:r w:rsidR="00A27E6B">
        <w:rPr>
          <w:sz w:val="24"/>
          <w:szCs w:val="24"/>
        </w:rPr>
        <w:t>s</w:t>
      </w:r>
      <w:r w:rsidR="003F07DC">
        <w:rPr>
          <w:sz w:val="24"/>
          <w:szCs w:val="24"/>
        </w:rPr>
        <w:t xml:space="preserve"> a week and to divide the children into groups.</w:t>
      </w:r>
      <w:r w:rsidR="00D36E80">
        <w:rPr>
          <w:sz w:val="24"/>
          <w:szCs w:val="24"/>
        </w:rPr>
        <w:t xml:space="preserve">     </w:t>
      </w:r>
    </w:p>
    <w:p w:rsidR="00A27E6B" w:rsidRDefault="003F07DC" w:rsidP="00D36E8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Book Suggestions:</w:t>
      </w:r>
      <w:r w:rsidR="00A27E6B">
        <w:rPr>
          <w:b/>
          <w:sz w:val="24"/>
          <w:szCs w:val="24"/>
        </w:rPr>
        <w:t xml:space="preserve">  </w:t>
      </w:r>
      <w:r w:rsidR="00A27E6B">
        <w:rPr>
          <w:sz w:val="24"/>
          <w:szCs w:val="24"/>
        </w:rPr>
        <w:t>Gina – “How the One-Armed Woman Sweeps Her House” by Cherie Jones</w:t>
      </w:r>
    </w:p>
    <w:p w:rsidR="00D36E80" w:rsidRDefault="00A27E6B" w:rsidP="00D36E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36E80">
        <w:rPr>
          <w:sz w:val="24"/>
          <w:szCs w:val="24"/>
        </w:rPr>
        <w:t xml:space="preserve">                     Merrilyn – “The Four Winds” by Kristin Hannah</w:t>
      </w:r>
    </w:p>
    <w:p w:rsidR="00D36E80" w:rsidRDefault="00D36E80" w:rsidP="00D36E80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Janet – “The Last Garden in England” by Julia Kelly</w:t>
      </w:r>
    </w:p>
    <w:p w:rsidR="00077196" w:rsidRDefault="00D36E80" w:rsidP="00B041AE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“A Party to Remember” by Tim Tebow</w:t>
      </w:r>
      <w:bookmarkStart w:id="0" w:name="_GoBack"/>
      <w:bookmarkEnd w:id="0"/>
    </w:p>
    <w:p w:rsidR="00077196" w:rsidRDefault="00077196" w:rsidP="00B041AE">
      <w:pPr>
        <w:ind w:firstLine="720"/>
        <w:rPr>
          <w:sz w:val="24"/>
          <w:szCs w:val="24"/>
        </w:rPr>
      </w:pPr>
    </w:p>
    <w:p w:rsidR="00077196" w:rsidRDefault="00077196" w:rsidP="00B041AE">
      <w:pPr>
        <w:ind w:firstLine="720"/>
        <w:rPr>
          <w:sz w:val="24"/>
          <w:szCs w:val="24"/>
        </w:rPr>
      </w:pPr>
    </w:p>
    <w:p w:rsidR="00077196" w:rsidRDefault="00077196" w:rsidP="00B041AE">
      <w:pPr>
        <w:ind w:firstLine="720"/>
        <w:rPr>
          <w:sz w:val="24"/>
          <w:szCs w:val="24"/>
        </w:rPr>
      </w:pPr>
    </w:p>
    <w:p w:rsidR="00077196" w:rsidRDefault="00077196" w:rsidP="00B041AE">
      <w:pPr>
        <w:ind w:firstLine="720"/>
        <w:rPr>
          <w:sz w:val="24"/>
          <w:szCs w:val="24"/>
        </w:rPr>
      </w:pPr>
    </w:p>
    <w:p w:rsidR="00077196" w:rsidRPr="00077196" w:rsidRDefault="00763FF2" w:rsidP="00B041AE">
      <w:pPr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</w:p>
    <w:p w:rsidR="002D0795" w:rsidRPr="002D0795" w:rsidRDefault="002D0795" w:rsidP="00FE2B7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620911" w:rsidRPr="00CB221E" w:rsidRDefault="00620911" w:rsidP="00FE2B7D">
      <w:pPr>
        <w:rPr>
          <w:sz w:val="24"/>
          <w:szCs w:val="24"/>
        </w:rPr>
      </w:pPr>
    </w:p>
    <w:p w:rsidR="00CB221E" w:rsidRPr="00CB221E" w:rsidRDefault="00CB221E" w:rsidP="00FE2B7D">
      <w:pPr>
        <w:rPr>
          <w:sz w:val="24"/>
          <w:szCs w:val="24"/>
        </w:rPr>
      </w:pPr>
    </w:p>
    <w:sectPr w:rsidR="00CB221E" w:rsidRPr="00CB2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7D"/>
    <w:rsid w:val="00013A80"/>
    <w:rsid w:val="000413BC"/>
    <w:rsid w:val="00077196"/>
    <w:rsid w:val="000963F0"/>
    <w:rsid w:val="001121D3"/>
    <w:rsid w:val="002D0795"/>
    <w:rsid w:val="002F4AFF"/>
    <w:rsid w:val="00375CCA"/>
    <w:rsid w:val="003C20E4"/>
    <w:rsid w:val="003F07DC"/>
    <w:rsid w:val="00437EDD"/>
    <w:rsid w:val="005320D5"/>
    <w:rsid w:val="00602B48"/>
    <w:rsid w:val="00620911"/>
    <w:rsid w:val="00692AB0"/>
    <w:rsid w:val="00763FF2"/>
    <w:rsid w:val="00A27E6B"/>
    <w:rsid w:val="00B041AE"/>
    <w:rsid w:val="00C85C42"/>
    <w:rsid w:val="00C925EA"/>
    <w:rsid w:val="00CB0216"/>
    <w:rsid w:val="00CB221E"/>
    <w:rsid w:val="00D36E80"/>
    <w:rsid w:val="00EF1136"/>
    <w:rsid w:val="00FE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18AFC-0358-4407-AEA7-AF7EB40B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Gant</dc:creator>
  <cp:keywords/>
  <dc:description/>
  <cp:lastModifiedBy>Ed Gant</cp:lastModifiedBy>
  <cp:revision>7</cp:revision>
  <dcterms:created xsi:type="dcterms:W3CDTF">2021-02-22T20:28:00Z</dcterms:created>
  <dcterms:modified xsi:type="dcterms:W3CDTF">2021-02-23T19:42:00Z</dcterms:modified>
</cp:coreProperties>
</file>